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eastAsia="zh-CN"/>
        </w:rPr>
        <w:t>总</w:t>
      </w:r>
      <w:r>
        <w:rPr>
          <w:rFonts w:hint="eastAsia" w:asciiTheme="minorEastAsia" w:hAnsiTheme="minorEastAsia" w:cstheme="minorEastAsia"/>
          <w:b/>
          <w:bCs/>
          <w:sz w:val="28"/>
          <w:szCs w:val="36"/>
          <w:lang w:val="en-US" w:eastAsia="zh-CN"/>
        </w:rPr>
        <w:t xml:space="preserve"> </w:t>
      </w:r>
      <w:r>
        <w:rPr>
          <w:rFonts w:hint="eastAsia" w:asciiTheme="minorEastAsia" w:hAnsiTheme="minorEastAsia" w:eastAsiaTheme="minorEastAsia" w:cstheme="minorEastAsia"/>
          <w:b/>
          <w:bCs/>
          <w:sz w:val="28"/>
          <w:szCs w:val="36"/>
          <w:lang w:eastAsia="zh-CN"/>
        </w:rPr>
        <w:t>委</w:t>
      </w:r>
      <w:r>
        <w:rPr>
          <w:rFonts w:hint="eastAsia" w:asciiTheme="minorEastAsia" w:hAnsiTheme="minorEastAsia" w:cstheme="minorEastAsia"/>
          <w:b/>
          <w:bCs/>
          <w:sz w:val="28"/>
          <w:szCs w:val="36"/>
          <w:lang w:val="en-US" w:eastAsia="zh-CN"/>
        </w:rPr>
        <w:t xml:space="preserve"> </w:t>
      </w:r>
      <w:r>
        <w:rPr>
          <w:rFonts w:hint="eastAsia" w:asciiTheme="minorEastAsia" w:hAnsiTheme="minorEastAsia" w:eastAsiaTheme="minorEastAsia" w:cstheme="minorEastAsia"/>
          <w:b/>
          <w:bCs/>
          <w:sz w:val="28"/>
          <w:szCs w:val="36"/>
          <w:lang w:eastAsia="zh-CN"/>
        </w:rPr>
        <w:t>托</w:t>
      </w:r>
      <w:r>
        <w:rPr>
          <w:rFonts w:hint="eastAsia" w:asciiTheme="minorEastAsia" w:hAnsiTheme="minorEastAsia" w:cstheme="minorEastAsia"/>
          <w:b/>
          <w:bCs/>
          <w:sz w:val="28"/>
          <w:szCs w:val="36"/>
          <w:lang w:val="en-US" w:eastAsia="zh-CN"/>
        </w:rPr>
        <w:t xml:space="preserve"> </w:t>
      </w:r>
      <w:r>
        <w:rPr>
          <w:rFonts w:hint="eastAsia" w:asciiTheme="minorEastAsia" w:hAnsiTheme="minorEastAsia" w:eastAsiaTheme="minorEastAsia" w:cstheme="minorEastAsia"/>
          <w:b/>
          <w:bCs/>
          <w:sz w:val="28"/>
          <w:szCs w:val="36"/>
          <w:lang w:eastAsia="zh-CN"/>
        </w:rPr>
        <w:t>书</w:t>
      </w:r>
    </w:p>
    <w:p>
      <w:pPr>
        <w:keepNext w:val="0"/>
        <w:keepLines w:val="0"/>
        <w:widowControl/>
        <w:suppressLineNumbers w:val="0"/>
        <w:spacing w:line="240" w:lineRule="auto"/>
        <w:jc w:val="center"/>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GENERAL POWER OF ATTORNEY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center"/>
        <w:rPr>
          <w:rFonts w:hint="eastAsia" w:asciiTheme="minorEastAsia" w:hAnsiTheme="minorEastAsia" w:eastAsiaTheme="minorEastAsia" w:cstheme="minorEastAsia"/>
          <w:b/>
          <w:i w:val="0"/>
          <w:caps w:val="0"/>
          <w:color w:val="000000"/>
          <w:spacing w:val="0"/>
          <w:sz w:val="21"/>
          <w:szCs w:val="21"/>
          <w:shd w:val="clear" w:fill="FFFFFF"/>
        </w:rPr>
      </w:pPr>
      <w:r>
        <w:rPr>
          <w:rFonts w:hint="eastAsia" w:asciiTheme="minorEastAsia" w:hAnsiTheme="minorEastAsia" w:eastAsiaTheme="minorEastAsia" w:cstheme="minorEastAsia"/>
          <w:b/>
          <w:i w:val="0"/>
          <w:caps w:val="0"/>
          <w:color w:val="000000"/>
          <w:spacing w:val="0"/>
          <w:sz w:val="21"/>
          <w:szCs w:val="21"/>
          <w:shd w:val="clear" w:fill="FFFFFF"/>
        </w:rPr>
        <w:t xml:space="preserve">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center"/>
        <w:rPr>
          <w:rFonts w:hint="eastAsia" w:asciiTheme="minorEastAsia" w:hAnsiTheme="minorEastAsia" w:eastAsiaTheme="minorEastAsia" w:cstheme="minorEastAsia"/>
          <w:b/>
          <w:i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4"/>
          <w:szCs w:val="24"/>
          <w:shd w:val="clear" w:fill="FFFFFF"/>
        </w:rPr>
      </w:pPr>
      <w:r>
        <w:rPr>
          <w:rFonts w:hint="eastAsia" w:asciiTheme="minorEastAsia" w:hAnsiTheme="minorEastAsia" w:eastAsiaTheme="minorEastAsia" w:cstheme="minorEastAsia"/>
          <w:i w:val="0"/>
          <w:caps w:val="0"/>
          <w:color w:val="000000"/>
          <w:spacing w:val="0"/>
          <w:sz w:val="24"/>
          <w:szCs w:val="24"/>
          <w:shd w:val="clear" w:fill="FFFFFF"/>
        </w:rPr>
        <w:t>我/我们是</w:t>
      </w:r>
      <w:r>
        <w:rPr>
          <w:rFonts w:hint="eastAsia" w:asciiTheme="minorEastAsia" w:hAnsiTheme="minorEastAsia" w:cstheme="minorEastAsia"/>
          <w:i w:val="0"/>
          <w:caps w:val="0"/>
          <w:color w:val="000000"/>
          <w:spacing w:val="0"/>
          <w:sz w:val="24"/>
          <w:szCs w:val="24"/>
          <w:u w:val="single"/>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4"/>
          <w:szCs w:val="24"/>
          <w:shd w:val="clear" w:fill="FFFFFF"/>
        </w:rPr>
        <w:t>的公民/法人，根据中华人民共和国专利法</w:t>
      </w:r>
      <w:r>
        <w:rPr>
          <w:rFonts w:hint="default" w:ascii="Times New Roman" w:hAnsi="Times New Roman" w:cs="Times New Roman"/>
          <w:i w:val="0"/>
          <w:caps w:val="0"/>
          <w:color w:val="000000"/>
          <w:spacing w:val="0"/>
          <w:sz w:val="24"/>
          <w:szCs w:val="24"/>
          <w:shd w:val="clear" w:fill="FFFFFF"/>
        </w:rPr>
        <w:t>第19条的规定，兹委托</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u w:val="single"/>
          <w:shd w:val="clear" w:fill="FFFFFF"/>
        </w:rPr>
        <w:t>深圳</w:t>
      </w:r>
      <w:r>
        <w:rPr>
          <w:rFonts w:hint="eastAsia" w:ascii="Times New Roman" w:hAnsi="Times New Roman" w:cs="Times New Roman"/>
          <w:i w:val="0"/>
          <w:caps w:val="0"/>
          <w:color w:val="000000"/>
          <w:spacing w:val="0"/>
          <w:sz w:val="24"/>
          <w:szCs w:val="24"/>
          <w:u w:val="single"/>
          <w:shd w:val="clear" w:fill="FFFFFF"/>
          <w:lang w:eastAsia="zh-CN"/>
        </w:rPr>
        <w:t>尚业知识产权代理</w:t>
      </w:r>
      <w:r>
        <w:rPr>
          <w:rFonts w:hint="default" w:ascii="Times New Roman" w:hAnsi="Times New Roman" w:cs="Times New Roman"/>
          <w:i w:val="0"/>
          <w:caps w:val="0"/>
          <w:color w:val="000000"/>
          <w:spacing w:val="0"/>
          <w:sz w:val="24"/>
          <w:szCs w:val="24"/>
          <w:u w:val="single"/>
          <w:shd w:val="clear" w:fill="FFFFFF"/>
        </w:rPr>
        <w:t xml:space="preserve">事务所（普通合伙） </w:t>
      </w:r>
      <w:r>
        <w:rPr>
          <w:rFonts w:hint="default" w:ascii="Times New Roman" w:hAnsi="Times New Roman" w:cs="Times New Roman"/>
          <w:i w:val="0"/>
          <w:caps w:val="0"/>
          <w:color w:val="000000"/>
          <w:spacing w:val="0"/>
          <w:sz w:val="24"/>
          <w:szCs w:val="24"/>
          <w:shd w:val="clear" w:fill="FFFFFF"/>
        </w:rPr>
        <w:t>（机构代码</w:t>
      </w:r>
      <w:r>
        <w:rPr>
          <w:rFonts w:hint="default" w:ascii="Times New Roman" w:hAnsi="Times New Roman" w:cs="Times New Roman"/>
          <w:i w:val="0"/>
          <w:caps w:val="0"/>
          <w:color w:val="000000"/>
          <w:spacing w:val="0"/>
          <w:sz w:val="24"/>
          <w:szCs w:val="24"/>
          <w:u w:val="none"/>
          <w:shd w:val="clear" w:fill="FFFFFF"/>
        </w:rPr>
        <w:t>44</w:t>
      </w:r>
      <w:r>
        <w:rPr>
          <w:rFonts w:hint="eastAsia" w:cs="Times New Roman"/>
          <w:i w:val="0"/>
          <w:caps w:val="0"/>
          <w:color w:val="000000"/>
          <w:spacing w:val="0"/>
          <w:sz w:val="24"/>
          <w:szCs w:val="24"/>
          <w:u w:val="none"/>
          <w:shd w:val="clear" w:fill="FFFFFF"/>
          <w:lang w:val="en-US" w:eastAsia="zh-CN"/>
        </w:rPr>
        <w:t>503</w:t>
      </w:r>
      <w:r>
        <w:rPr>
          <w:rFonts w:hint="default" w:ascii="Times New Roman" w:hAnsi="Times New Roman" w:cs="Times New Roman"/>
          <w:i w:val="0"/>
          <w:caps w:val="0"/>
          <w:color w:val="000000"/>
          <w:spacing w:val="0"/>
          <w:sz w:val="24"/>
          <w:szCs w:val="24"/>
          <w:shd w:val="clear" w:fill="FFFFFF"/>
        </w:rPr>
        <w:t>）</w:t>
      </w:r>
      <w:r>
        <w:rPr>
          <w:rFonts w:hint="default" w:ascii="Times New Roman" w:hAnsi="Times New Roman" w:cs="Times New Roman"/>
          <w:i w:val="0"/>
          <w:caps w:val="0"/>
          <w:color w:val="000000"/>
          <w:spacing w:val="0"/>
          <w:sz w:val="24"/>
          <w:szCs w:val="24"/>
          <w:shd w:val="clear" w:fill="FFFFFF"/>
        </w:rPr>
        <w:t>，代为办理属于中华人民共和国国家知识产权局业务范围内的全部专利事宜。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Pursuant to the Article 19 of the Patent Law of the People’s Republic of China, I/we, citizen/legal entity of</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 xml:space="preserve">hereby authorize </w:t>
      </w:r>
      <w:r>
        <w:rPr>
          <w:rFonts w:hint="eastAsia"/>
          <w:bCs/>
          <w:sz w:val="24"/>
          <w:u w:val="single"/>
          <w:lang w:val="en-US" w:eastAsia="zh-CN"/>
        </w:rPr>
        <w:t xml:space="preserve"> </w:t>
      </w:r>
      <w:r>
        <w:rPr>
          <w:rFonts w:hint="eastAsia"/>
          <w:bCs/>
          <w:sz w:val="24"/>
          <w:u w:val="single"/>
        </w:rPr>
        <w:t>SHINY Intellectual Property Firm</w:t>
      </w:r>
      <w:r>
        <w:rPr>
          <w:rFonts w:hint="eastAsia"/>
          <w:bCs/>
          <w:sz w:val="24"/>
          <w:u w:val="single"/>
          <w:lang w:val="en-US" w:eastAsia="zh-CN"/>
        </w:rPr>
        <w:t xml:space="preserve"> </w:t>
      </w:r>
      <w:r>
        <w:rPr>
          <w:rFonts w:hint="eastAsia"/>
          <w:bCs/>
          <w:sz w:val="24"/>
          <w:u w:val="single"/>
        </w:rPr>
        <w:t xml:space="preserve"> </w:t>
      </w:r>
      <w:r>
        <w:rPr>
          <w:rFonts w:hint="eastAsia"/>
          <w:bCs/>
          <w:sz w:val="24"/>
          <w:u w:val="single"/>
          <w:lang w:val="en-US" w:eastAsia="zh-CN"/>
        </w:rPr>
        <w:t xml:space="preserve"> </w:t>
      </w:r>
      <w:r>
        <w:rPr>
          <w:rFonts w:hint="default" w:ascii="Times New Roman" w:hAnsi="Times New Roman" w:cs="Times New Roman"/>
          <w:i w:val="0"/>
          <w:caps w:val="0"/>
          <w:color w:val="000000"/>
          <w:spacing w:val="0"/>
          <w:sz w:val="24"/>
          <w:szCs w:val="24"/>
          <w:shd w:val="clear" w:fill="FFFFFF"/>
        </w:rPr>
        <w:t xml:space="preserve"> (Code:</w:t>
      </w:r>
      <w:r>
        <w:rPr>
          <w:rFonts w:hint="default" w:ascii="Times New Roman" w:hAnsi="Times New Roman" w:cs="Times New Roman"/>
          <w:i w:val="0"/>
          <w:caps w:val="0"/>
          <w:color w:val="000000"/>
          <w:spacing w:val="0"/>
          <w:sz w:val="24"/>
          <w:szCs w:val="24"/>
          <w:u w:val="none"/>
          <w:shd w:val="clear" w:fill="FFFFFF"/>
        </w:rPr>
        <w:t xml:space="preserve"> 44</w:t>
      </w:r>
      <w:r>
        <w:rPr>
          <w:rFonts w:hint="eastAsia" w:ascii="Times New Roman" w:hAnsi="Times New Roman" w:cs="Times New Roman"/>
          <w:i w:val="0"/>
          <w:caps w:val="0"/>
          <w:color w:val="000000"/>
          <w:spacing w:val="0"/>
          <w:sz w:val="24"/>
          <w:szCs w:val="24"/>
          <w:u w:val="none"/>
          <w:shd w:val="clear" w:fill="FFFFFF"/>
          <w:lang w:val="en-US" w:eastAsia="zh-CN"/>
        </w:rPr>
        <w:t>503</w:t>
      </w:r>
      <w:r>
        <w:rPr>
          <w:rFonts w:hint="default" w:ascii="Times New Roman" w:hAnsi="Times New Roman" w:cs="Times New Roman"/>
          <w:i w:val="0"/>
          <w:caps w:val="0"/>
          <w:color w:val="000000"/>
          <w:spacing w:val="0"/>
          <w:sz w:val="24"/>
          <w:szCs w:val="24"/>
          <w:shd w:val="clear" w:fill="FFFFFF"/>
        </w:rPr>
        <w:t>) to represent me/us in all proceedings and act for me/us in all patent affairs within the scope of services of the SIPO.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color w:val="000000"/>
          <w:spacing w:val="0"/>
          <w:sz w:val="21"/>
          <w:szCs w:val="21"/>
        </w:rPr>
      </w:pPr>
      <w:r>
        <w:rPr>
          <w:rFonts w:hint="default" w:ascii="Times New Roman" w:hAnsi="Times New Roman" w:cs="Times New Roman"/>
          <w:b/>
          <w:bCs/>
          <w:i w:val="0"/>
          <w:caps w:val="0"/>
          <w:color w:val="000000"/>
          <w:spacing w:val="0"/>
          <w:sz w:val="24"/>
          <w:szCs w:val="24"/>
          <w:shd w:val="clear" w:fill="FFFFFF"/>
        </w:rPr>
        <w:t xml:space="preserve">委托人姓名或名称 Authorized by (Name)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360"/>
        <w:jc w:val="both"/>
        <w:rPr>
          <w:rFonts w:hint="default" w:ascii="Times New Roman" w:hAnsi="Times New Roman" w:cs="Times New Roman" w:eastAsiaTheme="minorEastAsia"/>
          <w:i w:val="0"/>
          <w:caps w:val="0"/>
          <w:color w:val="000000"/>
          <w:spacing w:val="0"/>
          <w:sz w:val="21"/>
          <w:szCs w:val="21"/>
          <w:lang w:val="en-US" w:eastAsia="zh-CN"/>
        </w:rPr>
      </w:pPr>
      <w:r>
        <w:rPr>
          <w:rFonts w:hint="default" w:ascii="Times New Roman" w:hAnsi="Times New Roman" w:cs="Times New Roman"/>
          <w:i w:val="0"/>
          <w:caps w:val="0"/>
          <w:color w:val="000000"/>
          <w:spacing w:val="0"/>
          <w:sz w:val="24"/>
          <w:szCs w:val="24"/>
          <w:shd w:val="clear" w:fill="FFFFFF"/>
        </w:rPr>
        <w:t>委托人签字或盖章</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eastAsia" w:ascii="Times New Roman" w:hAnsi="Times New Roman" w:cs="Times New Roman"/>
          <w:i w:val="0"/>
          <w:caps w:val="0"/>
          <w:color w:val="000000"/>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 xml:space="preserve">Signature or Seal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委托日期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Date of Authorization 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jc w:val="both"/>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jc w:val="both"/>
        <w:rPr>
          <w:rFonts w:hint="eastAsia" w:ascii="宋体" w:hAnsi="宋体" w:eastAsia="宋体" w:cs="宋体"/>
          <w:b/>
          <w:bCs/>
          <w:i w:val="0"/>
          <w:caps w:val="0"/>
          <w:color w:val="000000"/>
          <w:spacing w:val="0"/>
          <w:sz w:val="24"/>
          <w:szCs w:val="24"/>
          <w:shd w:val="clear" w:fill="FFFFFF"/>
        </w:rPr>
      </w:pPr>
      <w:r>
        <w:rPr>
          <w:rFonts w:hint="eastAsia" w:ascii="宋体" w:hAnsi="宋体" w:eastAsia="宋体" w:cs="宋体"/>
          <w:b/>
          <w:bCs/>
          <w:i w:val="0"/>
          <w:caps w:val="0"/>
          <w:color w:val="000000"/>
          <w:spacing w:val="0"/>
          <w:sz w:val="24"/>
          <w:szCs w:val="24"/>
          <w:shd w:val="clear" w:fill="FFFFFF"/>
        </w:rPr>
        <w:t>以下由被委托专利代理机构填写（To be filled out by the Agent）：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jc w:val="both"/>
        <w:rPr>
          <w:rFonts w:hint="default" w:ascii="宋体" w:hAnsi="宋体" w:eastAsia="宋体" w:cs="宋体"/>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4"/>
          <w:szCs w:val="24"/>
          <w:shd w:val="clear" w:fill="FFFFFF"/>
        </w:rPr>
        <w:t>本机构指定专利代理人</w:t>
      </w:r>
      <w:r>
        <w:rPr>
          <w:rFonts w:hint="default" w:ascii="Times New Roman" w:hAnsi="Times New Roman" w:cs="Times New Roman"/>
          <w:i w:val="0"/>
          <w:caps w:val="0"/>
          <w:color w:val="000000"/>
          <w:spacing w:val="0"/>
          <w:sz w:val="24"/>
          <w:szCs w:val="24"/>
          <w:shd w:val="clear" w:fill="FFFFFF"/>
        </w:rPr>
        <w:t>_______________、_______________代为办理名称为_____________________________________________________________________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申请号（或专利号）/国际申请号为______________ 的专利申请在中华人民共和国的全部专利事宜。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4"/>
          <w:szCs w:val="24"/>
          <w:shd w:val="clear" w:fill="FFFFFF"/>
        </w:rPr>
        <w:t>Patent attorney(s) ____________,____________ is(are) appointed to deal with all patent affairs related to the application with title as____________________</w:t>
      </w:r>
      <w:r>
        <w:rPr>
          <w:rFonts w:hint="eastAsia" w:ascii="宋体" w:hAnsi="宋体" w:eastAsia="宋体" w:cs="宋体"/>
          <w:i w:val="0"/>
          <w:caps w:val="0"/>
          <w:color w:val="000000"/>
          <w:spacing w:val="0"/>
          <w:sz w:val="24"/>
          <w:szCs w:val="24"/>
          <w:u w:val="single"/>
          <w:shd w:val="clear" w:fill="FFFFFF"/>
          <w:lang w:val="en-US" w:eastAsia="zh-CN"/>
        </w:rPr>
        <w:t xml:space="preserve">                </w:t>
      </w:r>
      <w:r>
        <w:rPr>
          <w:rFonts w:hint="eastAsia"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shd w:val="clear" w:fill="FFFFFF"/>
        </w:rPr>
        <w:t>and application number(or patent number)/international application number as______</w:t>
      </w:r>
      <w:bookmarkStart w:id="0" w:name="_GoBack"/>
      <w:bookmarkEnd w:id="0"/>
      <w:r>
        <w:rPr>
          <w:rFonts w:hint="eastAsia" w:ascii="宋体" w:hAnsi="宋体" w:eastAsia="宋体" w:cs="宋体"/>
          <w:i w:val="0"/>
          <w:caps w:val="0"/>
          <w:color w:val="000000"/>
          <w:spacing w:val="0"/>
          <w:sz w:val="24"/>
          <w:szCs w:val="24"/>
          <w:shd w:val="clear" w:fill="FFFFFF"/>
        </w:rPr>
        <w:t>___________ in the PRC.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被委托专利代理机构盖章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Seal of the Authorized Agent ________________________________________</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40623"/>
    <w:rsid w:val="24C40623"/>
    <w:rsid w:val="72A6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2021-01-09T07:31:00Z</dcterms:created>
  <dc:creator>pm</dc:creator>
  <cp:lastModifiedBy>pm</cp:lastModifiedBy>
  <dcterms:modified xsi:type="dcterms:W3CDTF">2021-01-09T08:26:56Z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